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170"/>
        <w:gridCol w:w="55"/>
        <w:gridCol w:w="125"/>
        <w:gridCol w:w="180"/>
        <w:gridCol w:w="266"/>
        <w:gridCol w:w="94"/>
        <w:gridCol w:w="2952"/>
        <w:gridCol w:w="3046"/>
        <w:gridCol w:w="2768"/>
      </w:tblGrid>
      <w:tr w:rsidR="00CD6102" w:rsidTr="004D58BC">
        <w:trPr>
          <w:cantSplit/>
          <w:trHeight w:val="378"/>
        </w:trPr>
        <w:tc>
          <w:tcPr>
            <w:tcW w:w="10656" w:type="dxa"/>
            <w:gridSpan w:val="9"/>
          </w:tcPr>
          <w:p w:rsidR="00CD6102" w:rsidRDefault="00CD6102">
            <w:pPr>
              <w:pStyle w:val="Heading1"/>
              <w:ind w:right="972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Meeting Minutes</w:t>
            </w:r>
          </w:p>
        </w:tc>
      </w:tr>
      <w:tr w:rsidR="00CD6102" w:rsidTr="004D58BC">
        <w:trPr>
          <w:trHeight w:val="186"/>
        </w:trPr>
        <w:tc>
          <w:tcPr>
            <w:tcW w:w="1350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446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886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</w:tr>
      <w:tr w:rsidR="00CD6102" w:rsidTr="004D58BC">
        <w:trPr>
          <w:trHeight w:val="117"/>
        </w:trPr>
        <w:tc>
          <w:tcPr>
            <w:tcW w:w="1350" w:type="dxa"/>
            <w:gridSpan w:val="3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Subject:</w:t>
            </w:r>
          </w:p>
        </w:tc>
        <w:tc>
          <w:tcPr>
            <w:tcW w:w="446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8860" w:type="dxa"/>
            <w:gridSpan w:val="4"/>
          </w:tcPr>
          <w:p w:rsidR="00CD6102" w:rsidRDefault="00CD6102" w:rsidP="0066085B">
            <w:pPr>
              <w:pStyle w:val="Heading3"/>
            </w:pPr>
            <w:r>
              <w:t>Team Meeting</w:t>
            </w:r>
            <w:r w:rsidR="00BD44C0">
              <w:t xml:space="preserve"> 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796" w:type="dxa"/>
            <w:gridSpan w:val="5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Location:</w:t>
            </w:r>
          </w:p>
        </w:tc>
        <w:tc>
          <w:tcPr>
            <w:tcW w:w="886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ICON Lab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796" w:type="dxa"/>
            <w:gridSpan w:val="5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Meeting Date:</w:t>
            </w:r>
          </w:p>
        </w:tc>
        <w:tc>
          <w:tcPr>
            <w:tcW w:w="8860" w:type="dxa"/>
            <w:gridSpan w:val="4"/>
          </w:tcPr>
          <w:p w:rsidR="00CD6102" w:rsidRDefault="0066085B" w:rsidP="0066085B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February 5</w:t>
            </w:r>
            <w:r w:rsidRPr="0066085B">
              <w:rPr>
                <w:rFonts w:ascii="Arial" w:hAnsi="Arial"/>
                <w:snapToGrid w:val="0"/>
                <w:sz w:val="20"/>
                <w:vertAlign w:val="superscript"/>
              </w:rPr>
              <w:t>th</w:t>
            </w:r>
            <w:r>
              <w:rPr>
                <w:rFonts w:ascii="Arial" w:hAnsi="Arial"/>
                <w:snapToGrid w:val="0"/>
                <w:sz w:val="20"/>
              </w:rPr>
              <w:t>,</w:t>
            </w:r>
            <w:r w:rsidR="00CD6102">
              <w:rPr>
                <w:rFonts w:ascii="Arial" w:hAnsi="Arial"/>
                <w:snapToGrid w:val="0"/>
                <w:sz w:val="20"/>
              </w:rPr>
              <w:t xml:space="preserve"> 2009</w:t>
            </w:r>
          </w:p>
        </w:tc>
      </w:tr>
      <w:tr w:rsidR="00CD6102" w:rsidTr="004D58BC">
        <w:trPr>
          <w:trHeight w:val="207"/>
        </w:trPr>
        <w:tc>
          <w:tcPr>
            <w:tcW w:w="1225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571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886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</w:tr>
      <w:tr w:rsidR="00CD6102" w:rsidTr="004D58BC">
        <w:trPr>
          <w:cantSplit/>
          <w:trHeight w:val="239"/>
        </w:trPr>
        <w:tc>
          <w:tcPr>
            <w:tcW w:w="1796" w:type="dxa"/>
            <w:gridSpan w:val="5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Attendees: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ing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Name</w:t>
            </w:r>
          </w:p>
        </w:tc>
        <w:tc>
          <w:tcPr>
            <w:tcW w:w="3046" w:type="dxa"/>
          </w:tcPr>
          <w:p w:rsidR="00CD6102" w:rsidRDefault="00CD6102">
            <w:pPr>
              <w:pStyle w:val="Heading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Position</w:t>
            </w:r>
          </w:p>
        </w:tc>
        <w:tc>
          <w:tcPr>
            <w:tcW w:w="2768" w:type="dxa"/>
          </w:tcPr>
          <w:p w:rsidR="00CD6102" w:rsidRDefault="00CD6102">
            <w:pPr>
              <w:pStyle w:val="Heading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E-mail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Dr. John Messner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Advisor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jmessner@engr.psu.edu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Craig Dubler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crd137@psu.edu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BE592B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Nevena  Zikik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nevena@psu.edu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Chitwan Saluja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D9228E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cus182@psu.edu</w:t>
            </w:r>
          </w:p>
        </w:tc>
      </w:tr>
      <w:tr w:rsidR="00CD6102" w:rsidRPr="0045525E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Colleen Kasprzak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cmk264@nw.opp.psu.edu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Pr="00BE592B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Shane Goodman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Undergraduate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smg5003@psu.edu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890" w:type="dxa"/>
            <w:gridSpan w:val="6"/>
          </w:tcPr>
          <w:p w:rsidR="00CD6102" w:rsidRDefault="00CD6102">
            <w:pPr>
              <w:widowControl w:val="0"/>
              <w:rPr>
                <w:rFonts w:ascii="Arial" w:hAnsi="Arial"/>
                <w:b/>
                <w:snapToGrid w:val="0"/>
                <w:sz w:val="20"/>
              </w:rPr>
            </w:pPr>
          </w:p>
        </w:tc>
        <w:tc>
          <w:tcPr>
            <w:tcW w:w="8766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</w:tr>
      <w:tr w:rsidR="00CD6102" w:rsidTr="004D58BC">
        <w:trPr>
          <w:cantSplit/>
          <w:trHeight w:val="226"/>
        </w:trPr>
        <w:tc>
          <w:tcPr>
            <w:tcW w:w="1890" w:type="dxa"/>
            <w:gridSpan w:val="6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Prepared By:</w:t>
            </w:r>
          </w:p>
        </w:tc>
        <w:tc>
          <w:tcPr>
            <w:tcW w:w="8766" w:type="dxa"/>
            <w:gridSpan w:val="3"/>
          </w:tcPr>
          <w:p w:rsidR="00CD6102" w:rsidRDefault="0066085B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Chitwan Saluja</w:t>
            </w:r>
          </w:p>
        </w:tc>
      </w:tr>
      <w:tr w:rsidR="00CD6102" w:rsidTr="004D58BC">
        <w:trPr>
          <w:trHeight w:val="198"/>
        </w:trPr>
        <w:tc>
          <w:tcPr>
            <w:tcW w:w="1170" w:type="dxa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  <w:lang w:val="fr-FR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Via:</w:t>
            </w:r>
          </w:p>
        </w:tc>
        <w:tc>
          <w:tcPr>
            <w:tcW w:w="720" w:type="dxa"/>
            <w:gridSpan w:val="5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  <w:tc>
          <w:tcPr>
            <w:tcW w:w="8766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 xml:space="preserve">BIMex Wiki </w:t>
            </w:r>
          </w:p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</w:tr>
      <w:tr w:rsidR="004D58BC" w:rsidTr="004D58BC">
        <w:trPr>
          <w:trHeight w:val="198"/>
        </w:trPr>
        <w:tc>
          <w:tcPr>
            <w:tcW w:w="1170" w:type="dxa"/>
          </w:tcPr>
          <w:p w:rsidR="004D58BC" w:rsidRDefault="004D58BC" w:rsidP="004D58BC">
            <w:pPr>
              <w:widowControl w:val="0"/>
              <w:ind w:right="-90"/>
              <w:rPr>
                <w:rFonts w:ascii="Century Gothic" w:hAnsi="Century Gothic"/>
                <w:b/>
                <w:snapToGrid w:val="0"/>
                <w:sz w:val="20"/>
                <w:lang w:val="fr-FR"/>
              </w:rPr>
            </w:pPr>
            <w:r w:rsidRPr="004D58BC"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 xml:space="preserve">Start </w:t>
            </w:r>
            <w:r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t</w:t>
            </w:r>
            <w:r w:rsidRPr="004D58BC"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ime</w:t>
            </w:r>
          </w:p>
          <w:p w:rsidR="004D58BC" w:rsidRPr="004D58BC" w:rsidRDefault="004D58BC" w:rsidP="004D58BC">
            <w:pPr>
              <w:widowControl w:val="0"/>
              <w:ind w:right="-54"/>
              <w:rPr>
                <w:rFonts w:ascii="Century Gothic" w:hAnsi="Century Gothic"/>
                <w:b/>
                <w:snapToGrid w:val="0"/>
                <w:sz w:val="20"/>
                <w:lang w:val="fr-FR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Finish Time</w:t>
            </w:r>
          </w:p>
        </w:tc>
        <w:tc>
          <w:tcPr>
            <w:tcW w:w="720" w:type="dxa"/>
            <w:gridSpan w:val="5"/>
          </w:tcPr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  <w:tc>
          <w:tcPr>
            <w:tcW w:w="8766" w:type="dxa"/>
            <w:gridSpan w:val="3"/>
          </w:tcPr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9 :15 am</w:t>
            </w:r>
          </w:p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11 :15 am</w:t>
            </w:r>
          </w:p>
        </w:tc>
      </w:tr>
    </w:tbl>
    <w:p w:rsidR="00CD6102" w:rsidRDefault="00CD6102">
      <w:pPr>
        <w:pStyle w:val="Heading3"/>
        <w:widowControl/>
        <w:rPr>
          <w:b w:val="0"/>
          <w:snapToGrid/>
          <w:lang w:val="fr-FR"/>
        </w:rPr>
      </w:pPr>
    </w:p>
    <w:tbl>
      <w:tblPr>
        <w:tblW w:w="10772" w:type="dxa"/>
        <w:tblInd w:w="108" w:type="dxa"/>
        <w:tblBorders>
          <w:insideV w:val="single" w:sz="4" w:space="0" w:color="auto"/>
        </w:tblBorders>
        <w:tblLook w:val="0000"/>
      </w:tblPr>
      <w:tblGrid>
        <w:gridCol w:w="604"/>
        <w:gridCol w:w="939"/>
        <w:gridCol w:w="9229"/>
      </w:tblGrid>
      <w:tr w:rsidR="00CD6102">
        <w:trPr>
          <w:cantSplit/>
          <w:trHeight w:val="350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CD6102">
            <w:pPr>
              <w:pStyle w:val="Heading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fr-FR"/>
              </w:rPr>
              <w:t>I.  Future Meeting Times</w:t>
            </w:r>
          </w:p>
        </w:tc>
      </w:tr>
      <w:tr w:rsidR="0045525E" w:rsidTr="000B48A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I.1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25E" w:rsidRPr="00BD44C0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BD44C0">
              <w:rPr>
                <w:rFonts w:ascii="Arial" w:hAnsi="Arial"/>
              </w:rPr>
              <w:t xml:space="preserve">BIMex Team meetings are </w:t>
            </w:r>
            <w:r w:rsidR="0066085B" w:rsidRPr="0066085B">
              <w:rPr>
                <w:rFonts w:ascii="Arial" w:hAnsi="Arial"/>
                <w:u w:val="single"/>
              </w:rPr>
              <w:t>re</w:t>
            </w:r>
            <w:r w:rsidRPr="0066085B">
              <w:rPr>
                <w:rFonts w:ascii="Arial" w:hAnsi="Arial"/>
                <w:u w:val="single"/>
              </w:rPr>
              <w:t>scheduled for 2:30 pm every Monday.</w:t>
            </w:r>
            <w:r w:rsidR="0066085B">
              <w:rPr>
                <w:rFonts w:ascii="Arial" w:hAnsi="Arial"/>
                <w:u w:val="single"/>
              </w:rPr>
              <w:t xml:space="preserve"> </w:t>
            </w:r>
          </w:p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CD6102">
        <w:trPr>
          <w:cantSplit/>
          <w:trHeight w:val="368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CD6102" w:rsidP="0045525E">
            <w:pPr>
              <w:pStyle w:val="Heading3"/>
              <w:widowControl/>
              <w:rPr>
                <w:rFonts w:ascii="Century Gothic" w:hAnsi="Century Gothic"/>
                <w:snapToGrid/>
              </w:rPr>
            </w:pPr>
            <w:r>
              <w:rPr>
                <w:rFonts w:ascii="Century Gothic" w:hAnsi="Century Gothic"/>
                <w:snapToGrid/>
              </w:rPr>
              <w:t xml:space="preserve">II. </w:t>
            </w:r>
            <w:r w:rsidR="0045525E">
              <w:rPr>
                <w:rFonts w:ascii="Century Gothic" w:hAnsi="Century Gothic"/>
                <w:snapToGrid/>
              </w:rPr>
              <w:t>Agenda</w:t>
            </w:r>
          </w:p>
        </w:tc>
      </w:tr>
      <w:tr w:rsidR="0045525E" w:rsidTr="00A81C0B">
        <w:trPr>
          <w:cantSplit/>
          <w:trHeight w:val="11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  <w:tab w:val="left" w:pos="7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II.1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Pr="0045525E" w:rsidRDefault="0045525E" w:rsidP="0066085B">
            <w:pPr>
              <w:pStyle w:val="Header"/>
              <w:numPr>
                <w:ilvl w:val="0"/>
                <w:numId w:val="15"/>
              </w:numPr>
              <w:rPr>
                <w:rFonts w:ascii="Arial" w:hAnsi="Arial"/>
              </w:rPr>
            </w:pPr>
            <w:r w:rsidRPr="0045525E">
              <w:rPr>
                <w:rFonts w:ascii="Arial" w:hAnsi="Arial"/>
              </w:rPr>
              <w:t>Brainstorm the procedure to create process maps</w:t>
            </w:r>
          </w:p>
          <w:p w:rsidR="0045525E" w:rsidRDefault="0045525E" w:rsidP="0066085B">
            <w:pPr>
              <w:pStyle w:val="Header"/>
              <w:numPr>
                <w:ilvl w:val="0"/>
                <w:numId w:val="15"/>
              </w:numPr>
              <w:rPr>
                <w:rFonts w:ascii="Arial" w:hAnsi="Arial"/>
              </w:rPr>
            </w:pPr>
            <w:r w:rsidRPr="0045525E">
              <w:rPr>
                <w:rFonts w:ascii="Arial" w:hAnsi="Arial"/>
              </w:rPr>
              <w:t>Identify the tasks/BIM Processes for which we need the Generic Process Maps</w:t>
            </w:r>
          </w:p>
          <w:p w:rsidR="0045525E" w:rsidRDefault="0045525E" w:rsidP="0066085B">
            <w:pPr>
              <w:pStyle w:val="Header"/>
              <w:numPr>
                <w:ilvl w:val="0"/>
                <w:numId w:val="15"/>
              </w:numPr>
              <w:rPr>
                <w:rFonts w:ascii="Arial" w:hAnsi="Arial"/>
              </w:rPr>
            </w:pPr>
            <w:r w:rsidRPr="0045525E">
              <w:rPr>
                <w:rFonts w:ascii="Arial" w:hAnsi="Arial"/>
                <w:bCs/>
              </w:rPr>
              <w:t>Finalize the swimlanes for the Generic Maps</w:t>
            </w:r>
          </w:p>
        </w:tc>
      </w:tr>
      <w:tr w:rsidR="00CD6102">
        <w:trPr>
          <w:cantSplit/>
          <w:trHeight w:val="458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CD6102">
            <w:pPr>
              <w:pStyle w:val="Heading3"/>
              <w:widowControl/>
              <w:rPr>
                <w:rFonts w:ascii="Century Gothic" w:hAnsi="Century Gothic"/>
                <w:snapToGrid/>
              </w:rPr>
            </w:pPr>
            <w:r>
              <w:rPr>
                <w:rFonts w:ascii="Century Gothic" w:hAnsi="Century Gothic"/>
                <w:snapToGrid/>
              </w:rPr>
              <w:t>III. Discussions</w:t>
            </w:r>
          </w:p>
        </w:tc>
      </w:tr>
      <w:tr w:rsidR="0045525E" w:rsidTr="000C261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III.1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Chitwan presented the progress on process map procedure.</w:t>
            </w:r>
          </w:p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 comments received were:</w:t>
            </w:r>
          </w:p>
          <w:p w:rsidR="0045525E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How many case studies will be taken? The companies should be identified to contact for the case studies.</w:t>
            </w:r>
          </w:p>
          <w:p w:rsidR="0045525E" w:rsidRPr="0066085B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66085B">
              <w:rPr>
                <w:rFonts w:ascii="Arial" w:hAnsi="Arial"/>
              </w:rPr>
              <w:t>Some of the examples suggested were: Burt hill for estimation process, and energy analysis; DPR; and OPP.</w:t>
            </w:r>
          </w:p>
          <w:p w:rsidR="0045525E" w:rsidRPr="0066085B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66085B">
              <w:rPr>
                <w:rFonts w:ascii="Arial" w:hAnsi="Arial"/>
              </w:rPr>
              <w:t>A suggestion was made to include the level of detail in the process maps.</w:t>
            </w:r>
          </w:p>
          <w:p w:rsidR="0045525E" w:rsidRPr="0066085B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66085B">
              <w:rPr>
                <w:rFonts w:ascii="Arial" w:hAnsi="Arial"/>
              </w:rPr>
              <w:t>A generic high level map is required which links all the BIM uses. An idea is to have 4 categories for uses: design communication, estimating, scheduling and record model.</w:t>
            </w:r>
          </w:p>
          <w:p w:rsidR="0045525E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Brainstormed the BIM Processes for which the process maps </w:t>
            </w:r>
            <w:r w:rsidR="0066085B">
              <w:rPr>
                <w:rFonts w:ascii="Arial" w:hAnsi="Arial"/>
              </w:rPr>
              <w:t xml:space="preserve">will be </w:t>
            </w:r>
            <w:r>
              <w:rPr>
                <w:rFonts w:ascii="Arial" w:hAnsi="Arial"/>
              </w:rPr>
              <w:t xml:space="preserve">prepared. </w:t>
            </w:r>
            <w:r w:rsidR="0066085B">
              <w:rPr>
                <w:rFonts w:ascii="Arial" w:hAnsi="Arial"/>
              </w:rPr>
              <w:t>The list contains 12 tasks: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Existing conditions modeling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Design authoring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Programming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3DMEP coordination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Record Model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Site analysis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Engineering analysis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3D system Design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Cost Estimation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Phase Planning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Site utilization Planning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Building Maintenance.</w:t>
            </w:r>
          </w:p>
          <w:p w:rsidR="005C08C2" w:rsidRDefault="005C08C2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the example of record model used, the purpose of process maps was discussed – it is a key to </w:t>
            </w:r>
            <w:r>
              <w:rPr>
                <w:rFonts w:ascii="Arial" w:hAnsi="Arial"/>
              </w:rPr>
              <w:lastRenderedPageBreak/>
              <w:t>where the project team must meet, when to meet, what information is to be discussed and what resources are needed and why.</w:t>
            </w:r>
          </w:p>
          <w:p w:rsidR="0066085B" w:rsidRDefault="0066085B" w:rsidP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2C1768" w:rsidTr="000C261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68" w:rsidRDefault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III.2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68" w:rsidRDefault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 Patent issue was discussed and the need to publish a white paper or a journal article very soon was expressed.</w:t>
            </w:r>
          </w:p>
        </w:tc>
      </w:tr>
      <w:tr w:rsidR="00CD6102">
        <w:trPr>
          <w:cantSplit/>
          <w:trHeight w:val="395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BD44C0">
            <w:pPr>
              <w:pStyle w:val="Heading3"/>
              <w:widowControl/>
              <w:rPr>
                <w:snapToGrid/>
              </w:rPr>
            </w:pPr>
            <w:r>
              <w:rPr>
                <w:snapToGrid/>
              </w:rPr>
              <w:t xml:space="preserve"> </w:t>
            </w:r>
            <w:r w:rsidR="00CD6102">
              <w:rPr>
                <w:snapToGrid/>
              </w:rPr>
              <w:t>IV. Tasks</w:t>
            </w:r>
          </w:p>
        </w:tc>
      </w:tr>
      <w:tr w:rsidR="00CD6102">
        <w:trPr>
          <w:cantSplit/>
          <w:trHeight w:val="205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D6102" w:rsidRDefault="00CD6102">
            <w:pPr>
              <w:rPr>
                <w:rFonts w:ascii="Arial" w:hAnsi="Arial"/>
                <w:b/>
                <w:snapToGrid w:val="0"/>
                <w:sz w:val="20"/>
                <w:highlight w:val="yellow"/>
              </w:rPr>
            </w:pPr>
          </w:p>
        </w:tc>
      </w:tr>
      <w:tr w:rsidR="00CD6102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2" w:rsidRDefault="00CD610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lV.1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2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Shane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2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work on process map for 4D Model</w:t>
            </w:r>
          </w:p>
          <w:p w:rsidR="00BD44C0" w:rsidRDefault="00BD44C0">
            <w:pPr>
              <w:rPr>
                <w:rFonts w:ascii="Arial" w:hAnsi="Arial"/>
                <w:sz w:val="20"/>
              </w:rPr>
            </w:pPr>
          </w:p>
        </w:tc>
      </w:tr>
      <w:tr w:rsidR="00BD44C0" w:rsidTr="00BD44C0">
        <w:trPr>
          <w:trHeight w:val="23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BD44C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lV.2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Chitwan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develop the </w:t>
            </w:r>
            <w:r w:rsidR="00D9228E">
              <w:rPr>
                <w:rFonts w:ascii="Arial" w:hAnsi="Arial"/>
                <w:sz w:val="20"/>
              </w:rPr>
              <w:t xml:space="preserve">process map for </w:t>
            </w:r>
            <w:r>
              <w:rPr>
                <w:rFonts w:ascii="Arial" w:hAnsi="Arial"/>
                <w:sz w:val="20"/>
              </w:rPr>
              <w:t>estimation</w:t>
            </w:r>
            <w:r w:rsidR="00D9228E">
              <w:rPr>
                <w:rFonts w:ascii="Arial" w:hAnsi="Arial"/>
                <w:sz w:val="20"/>
              </w:rPr>
              <w:t>.</w:t>
            </w:r>
          </w:p>
          <w:p w:rsidR="00BD44C0" w:rsidRDefault="00BD44C0">
            <w:pPr>
              <w:rPr>
                <w:rFonts w:ascii="Arial" w:hAnsi="Arial"/>
                <w:sz w:val="20"/>
              </w:rPr>
            </w:pPr>
          </w:p>
        </w:tc>
      </w:tr>
      <w:tr w:rsidR="00BD44C0" w:rsidTr="00BD44C0">
        <w:trPr>
          <w:trHeight w:val="23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BD44C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lV.3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Colleen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work on the BIMEx sh</w:t>
            </w:r>
            <w:r w:rsidR="00D9228E">
              <w:rPr>
                <w:rFonts w:ascii="Arial" w:hAnsi="Arial"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rts and the CIC logo.</w:t>
            </w:r>
          </w:p>
        </w:tc>
      </w:tr>
      <w:tr w:rsidR="00BD44C0" w:rsidTr="00BD44C0">
        <w:trPr>
          <w:trHeight w:val="2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IV.4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2C17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All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2C17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meeting agenda for Monday, 9</w:t>
            </w:r>
            <w:r w:rsidRPr="002C1768">
              <w:rPr>
                <w:rFonts w:ascii="Arial" w:hAnsi="Arial"/>
                <w:sz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</w:rPr>
              <w:t xml:space="preserve"> </w:t>
            </w:r>
            <w:r w:rsidR="004D58BC">
              <w:rPr>
                <w:rFonts w:ascii="Arial" w:hAnsi="Arial"/>
                <w:sz w:val="20"/>
              </w:rPr>
              <w:t>February is to finalize the swim</w:t>
            </w:r>
            <w:r>
              <w:rPr>
                <w:rFonts w:ascii="Arial" w:hAnsi="Arial"/>
                <w:sz w:val="20"/>
              </w:rPr>
              <w:t>lanes for the generic process maps</w:t>
            </w:r>
            <w:r w:rsidR="004D58BC">
              <w:rPr>
                <w:rFonts w:ascii="Arial" w:hAnsi="Arial"/>
                <w:sz w:val="20"/>
              </w:rPr>
              <w:t>, and prepare a presentation for the BIMEx Advisory Board Meeting.</w:t>
            </w:r>
          </w:p>
        </w:tc>
      </w:tr>
    </w:tbl>
    <w:p w:rsidR="00CD6102" w:rsidRDefault="00CD6102">
      <w:pPr>
        <w:pStyle w:val="BodyText"/>
        <w:rPr>
          <w:sz w:val="16"/>
        </w:rPr>
      </w:pPr>
    </w:p>
    <w:sectPr w:rsidR="00CD6102" w:rsidSect="0062457A">
      <w:headerReference w:type="default" r:id="rId7"/>
      <w:footerReference w:type="even" r:id="rId8"/>
      <w:footerReference w:type="default" r:id="rId9"/>
      <w:pgSz w:w="12240" w:h="15840"/>
      <w:pgMar w:top="1440" w:right="907" w:bottom="720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73C" w:rsidRDefault="00E4473C">
      <w:r>
        <w:separator/>
      </w:r>
    </w:p>
  </w:endnote>
  <w:endnote w:type="continuationSeparator" w:id="1">
    <w:p w:rsidR="00E4473C" w:rsidRDefault="00E44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02" w:rsidRDefault="00C97F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D61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102" w:rsidRDefault="00CD61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02" w:rsidRDefault="00C97F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D61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228E">
      <w:rPr>
        <w:rStyle w:val="PageNumber"/>
        <w:noProof/>
      </w:rPr>
      <w:t>1</w:t>
    </w:r>
    <w:r>
      <w:rPr>
        <w:rStyle w:val="PageNumber"/>
      </w:rPr>
      <w:fldChar w:fldCharType="end"/>
    </w:r>
  </w:p>
  <w:p w:rsidR="00CD6102" w:rsidRDefault="00CD610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73C" w:rsidRDefault="00E4473C">
      <w:r>
        <w:separator/>
      </w:r>
    </w:p>
  </w:footnote>
  <w:footnote w:type="continuationSeparator" w:id="1">
    <w:p w:rsidR="00E4473C" w:rsidRDefault="00E44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02" w:rsidRDefault="00BE592B">
    <w:pPr>
      <w:pStyle w:val="pageheader-projectinfo"/>
      <w:rPr>
        <w:rFonts w:ascii="Century Gothic" w:hAnsi="Century Gothic"/>
        <w:b/>
        <w:sz w:val="18"/>
      </w:rPr>
    </w:pPr>
    <w:r>
      <w:rPr>
        <w:noProof/>
        <w:lang w:eastAsia="zh-CN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0</wp:posOffset>
          </wp:positionV>
          <wp:extent cx="800100" cy="676910"/>
          <wp:effectExtent l="19050" t="0" r="0" b="0"/>
          <wp:wrapSquare wrapText="bothSides"/>
          <wp:docPr id="3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6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6102">
      <w:rPr>
        <w:rFonts w:ascii="Century Gothic" w:hAnsi="Century Gothic"/>
        <w:b/>
        <w:sz w:val="18"/>
      </w:rPr>
      <w:t>Penn State University</w:t>
    </w:r>
    <w:r w:rsidR="00CD6102">
      <w:rPr>
        <w:rFonts w:ascii="Century Gothic" w:hAnsi="Century Gothic"/>
        <w:b/>
        <w:sz w:val="18"/>
      </w:rPr>
      <w:tab/>
    </w:r>
    <w:r w:rsidR="00CD6102">
      <w:rPr>
        <w:rFonts w:ascii="Century Gothic" w:hAnsi="Century Gothic"/>
        <w:b/>
        <w:sz w:val="18"/>
      </w:rPr>
      <w:tab/>
    </w:r>
  </w:p>
  <w:p w:rsidR="00CD6102" w:rsidRDefault="00CD6102">
    <w:pPr>
      <w:pStyle w:val="pageheader-projectinfo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BIMex Research Project</w:t>
    </w:r>
  </w:p>
  <w:p w:rsidR="00CD6102" w:rsidRDefault="00CD6102">
    <w:pPr>
      <w:pStyle w:val="pageheader-projectinfo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Team Meeting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29BD"/>
    <w:multiLevelType w:val="hybridMultilevel"/>
    <w:tmpl w:val="DEF62388"/>
    <w:lvl w:ilvl="0" w:tplc="05166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DEA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2C12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43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9428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FE61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B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9457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286C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8E51FB"/>
    <w:multiLevelType w:val="hybridMultilevel"/>
    <w:tmpl w:val="87706144"/>
    <w:lvl w:ilvl="0" w:tplc="DB9CAD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7C474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0898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410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E63E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C0A9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0E83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7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BA5D5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DE0D6A"/>
    <w:multiLevelType w:val="hybridMultilevel"/>
    <w:tmpl w:val="BFE41A80"/>
    <w:lvl w:ilvl="0" w:tplc="DFCE704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A22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C3EA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3847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0A13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3467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521A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D0BD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60E9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A4A4CDA"/>
    <w:multiLevelType w:val="hybridMultilevel"/>
    <w:tmpl w:val="F112006C"/>
    <w:lvl w:ilvl="0" w:tplc="E24AE61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396B7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B65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EA3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2E00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9C96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663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2CFC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DE11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B01250"/>
    <w:multiLevelType w:val="hybridMultilevel"/>
    <w:tmpl w:val="6216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65C96"/>
    <w:multiLevelType w:val="hybridMultilevel"/>
    <w:tmpl w:val="F6386DF6"/>
    <w:lvl w:ilvl="0" w:tplc="CCF6A0C4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114CDC0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90E2BA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4ECC798C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8834AF4E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BDB6717A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8AEC81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774C10C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3D1E2442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54A208F"/>
    <w:multiLevelType w:val="hybridMultilevel"/>
    <w:tmpl w:val="A5CAD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07D2E"/>
    <w:multiLevelType w:val="hybridMultilevel"/>
    <w:tmpl w:val="CC44C806"/>
    <w:lvl w:ilvl="0" w:tplc="DC321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94B8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AC43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6CC2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53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E28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343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844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82A9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4159E7"/>
    <w:multiLevelType w:val="hybridMultilevel"/>
    <w:tmpl w:val="9E1032E4"/>
    <w:lvl w:ilvl="0" w:tplc="67827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8202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7695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B257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1C2B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2E1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EA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2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E67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7C0414"/>
    <w:multiLevelType w:val="hybridMultilevel"/>
    <w:tmpl w:val="DA1ACA5C"/>
    <w:lvl w:ilvl="0" w:tplc="F836BF8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D641D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9F013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DFABF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FD270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290C3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21004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B64EC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A0841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F1253A"/>
    <w:multiLevelType w:val="hybridMultilevel"/>
    <w:tmpl w:val="4752A4BC"/>
    <w:lvl w:ilvl="0" w:tplc="27FA2B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8A7A0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6E59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639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7E40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4405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44B3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AE0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1A6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FB067F"/>
    <w:multiLevelType w:val="multilevel"/>
    <w:tmpl w:val="AA62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015B89"/>
    <w:multiLevelType w:val="hybridMultilevel"/>
    <w:tmpl w:val="E46CB780"/>
    <w:lvl w:ilvl="0" w:tplc="E4EE1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1AD0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56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14D5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CB6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ECD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7AF2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B054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ACC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D5B85"/>
    <w:multiLevelType w:val="hybridMultilevel"/>
    <w:tmpl w:val="D67CF83A"/>
    <w:lvl w:ilvl="0" w:tplc="0DBE94F2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97D8D3D4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11E2752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B6CA015A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3690B0F6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3A7AE31A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EF285036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99B41288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415E0090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>
    <w:nsid w:val="7FDD1AD2"/>
    <w:multiLevelType w:val="hybridMultilevel"/>
    <w:tmpl w:val="16D2CBD4"/>
    <w:lvl w:ilvl="0" w:tplc="7F464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2D1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073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EA6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88A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549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4AD9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478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468A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2"/>
  </w:num>
  <w:num w:numId="5">
    <w:abstractNumId w:val="9"/>
  </w:num>
  <w:num w:numId="6">
    <w:abstractNumId w:val="13"/>
  </w:num>
  <w:num w:numId="7">
    <w:abstractNumId w:val="5"/>
  </w:num>
  <w:num w:numId="8">
    <w:abstractNumId w:val="7"/>
  </w:num>
  <w:num w:numId="9">
    <w:abstractNumId w:val="10"/>
  </w:num>
  <w:num w:numId="10">
    <w:abstractNumId w:val="14"/>
  </w:num>
  <w:num w:numId="11">
    <w:abstractNumId w:val="11"/>
  </w:num>
  <w:num w:numId="12">
    <w:abstractNumId w:val="2"/>
  </w:num>
  <w:num w:numId="13">
    <w:abstractNumId w:val="1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BD44C0"/>
    <w:rsid w:val="0026605D"/>
    <w:rsid w:val="002C1768"/>
    <w:rsid w:val="0045525E"/>
    <w:rsid w:val="004D58BC"/>
    <w:rsid w:val="00593A2A"/>
    <w:rsid w:val="005C08C2"/>
    <w:rsid w:val="0062457A"/>
    <w:rsid w:val="0066085B"/>
    <w:rsid w:val="008A71CA"/>
    <w:rsid w:val="00976517"/>
    <w:rsid w:val="00A3101F"/>
    <w:rsid w:val="00BD44C0"/>
    <w:rsid w:val="00BE592B"/>
    <w:rsid w:val="00C97F6F"/>
    <w:rsid w:val="00CD6102"/>
    <w:rsid w:val="00D00095"/>
    <w:rsid w:val="00D9228E"/>
    <w:rsid w:val="00E4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7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62457A"/>
    <w:pPr>
      <w:keepNext/>
      <w:widowControl w:val="0"/>
      <w:outlineLvl w:val="0"/>
    </w:pPr>
    <w:rPr>
      <w:rFonts w:ascii="Arial" w:hAnsi="Arial"/>
      <w:b/>
      <w:snapToGrid w:val="0"/>
      <w:sz w:val="36"/>
      <w:szCs w:val="20"/>
    </w:rPr>
  </w:style>
  <w:style w:type="paragraph" w:styleId="Heading2">
    <w:name w:val="heading 2"/>
    <w:basedOn w:val="Normal"/>
    <w:next w:val="Normal"/>
    <w:qFormat/>
    <w:rsid w:val="0062457A"/>
    <w:pPr>
      <w:keepNext/>
      <w:widowControl w:val="0"/>
      <w:jc w:val="center"/>
      <w:outlineLvl w:val="1"/>
    </w:pPr>
    <w:rPr>
      <w:rFonts w:ascii="Arial" w:hAnsi="Arial" w:cs="Arial"/>
      <w:snapToGrid w:val="0"/>
      <w:sz w:val="20"/>
      <w:u w:val="single"/>
    </w:rPr>
  </w:style>
  <w:style w:type="paragraph" w:styleId="Heading3">
    <w:name w:val="heading 3"/>
    <w:basedOn w:val="Normal"/>
    <w:next w:val="Normal"/>
    <w:qFormat/>
    <w:rsid w:val="0062457A"/>
    <w:pPr>
      <w:keepNext/>
      <w:widowControl w:val="0"/>
      <w:outlineLvl w:val="2"/>
    </w:pPr>
    <w:rPr>
      <w:rFonts w:ascii="Arial" w:hAnsi="Arial"/>
      <w:b/>
      <w:snapToGrid w:val="0"/>
      <w:sz w:val="20"/>
      <w:szCs w:val="20"/>
    </w:rPr>
  </w:style>
  <w:style w:type="paragraph" w:styleId="Heading4">
    <w:name w:val="heading 4"/>
    <w:basedOn w:val="Normal"/>
    <w:next w:val="Normal"/>
    <w:qFormat/>
    <w:rsid w:val="0062457A"/>
    <w:pPr>
      <w:keepNext/>
      <w:outlineLvl w:val="3"/>
    </w:pPr>
    <w:rPr>
      <w:rFonts w:ascii="Arial" w:hAnsi="Arial" w:cs="Arial"/>
      <w:i/>
      <w:iCs/>
      <w:sz w:val="20"/>
    </w:rPr>
  </w:style>
  <w:style w:type="paragraph" w:styleId="Heading5">
    <w:name w:val="heading 5"/>
    <w:basedOn w:val="Normal"/>
    <w:next w:val="Normal"/>
    <w:qFormat/>
    <w:rsid w:val="0062457A"/>
    <w:pPr>
      <w:keepNext/>
      <w:widowControl w:val="0"/>
      <w:outlineLvl w:val="4"/>
    </w:pPr>
    <w:rPr>
      <w:rFonts w:cs="Arial"/>
      <w:b/>
    </w:rPr>
  </w:style>
  <w:style w:type="paragraph" w:styleId="Heading6">
    <w:name w:val="heading 6"/>
    <w:basedOn w:val="Normal"/>
    <w:next w:val="Normal"/>
    <w:qFormat/>
    <w:rsid w:val="0062457A"/>
    <w:pPr>
      <w:keepNext/>
      <w:outlineLvl w:val="5"/>
    </w:pPr>
    <w:rPr>
      <w:rFonts w:ascii="Arial" w:hAnsi="Arial" w:cs="Arial"/>
      <w:b/>
      <w:bCs/>
      <w:color w:val="FF0000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2457A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basedOn w:val="Normal"/>
    <w:semiHidden/>
    <w:rsid w:val="0062457A"/>
    <w:rPr>
      <w:rFonts w:ascii="Arial" w:hAnsi="Arial" w:cs="Arial"/>
      <w:sz w:val="20"/>
    </w:rPr>
  </w:style>
  <w:style w:type="paragraph" w:styleId="Footer">
    <w:name w:val="footer"/>
    <w:basedOn w:val="Normal"/>
    <w:semiHidden/>
    <w:rsid w:val="0062457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2457A"/>
  </w:style>
  <w:style w:type="paragraph" w:styleId="BodyTextIndent">
    <w:name w:val="Body Text Indent"/>
    <w:basedOn w:val="Normal"/>
    <w:semiHidden/>
    <w:rsid w:val="0062457A"/>
    <w:pPr>
      <w:ind w:left="720"/>
    </w:pPr>
    <w:rPr>
      <w:rFonts w:ascii="Arial" w:hAnsi="Arial" w:cs="Arial"/>
      <w:sz w:val="20"/>
    </w:rPr>
  </w:style>
  <w:style w:type="paragraph" w:customStyle="1" w:styleId="pageheader-projectinfo">
    <w:name w:val="page header-project info"/>
    <w:basedOn w:val="Normal"/>
    <w:rsid w:val="0062457A"/>
    <w:pPr>
      <w:tabs>
        <w:tab w:val="center" w:pos="4680"/>
        <w:tab w:val="right" w:pos="9360"/>
      </w:tabs>
      <w:spacing w:line="200" w:lineRule="atLeast"/>
    </w:pPr>
    <w:rPr>
      <w:rFonts w:ascii="Arial" w:hAnsi="Arial" w:cs="Arial"/>
      <w:sz w:val="14"/>
      <w:szCs w:val="14"/>
    </w:rPr>
  </w:style>
  <w:style w:type="character" w:styleId="Hyperlink">
    <w:name w:val="Hyperlink"/>
    <w:basedOn w:val="DefaultParagraphFont"/>
    <w:semiHidden/>
    <w:rsid w:val="0062457A"/>
    <w:rPr>
      <w:color w:val="0000FF"/>
      <w:u w:val="single"/>
    </w:rPr>
  </w:style>
  <w:style w:type="paragraph" w:styleId="DocumentMap">
    <w:name w:val="Document Map"/>
    <w:basedOn w:val="Normal"/>
    <w:semiHidden/>
    <w:rsid w:val="0062457A"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basedOn w:val="DefaultParagraphFont"/>
    <w:semiHidden/>
    <w:rsid w:val="0062457A"/>
    <w:rPr>
      <w:color w:val="800080"/>
      <w:u w:val="single"/>
    </w:rPr>
  </w:style>
  <w:style w:type="paragraph" w:styleId="BalloonText">
    <w:name w:val="Balloon Text"/>
    <w:basedOn w:val="Normal"/>
    <w:semiHidden/>
    <w:rsid w:val="0062457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semiHidden/>
    <w:rsid w:val="0062457A"/>
    <w:rPr>
      <w:rFonts w:ascii="Arial Narrow" w:hAnsi="Arial Narrow"/>
      <w:sz w:val="22"/>
      <w:szCs w:val="22"/>
    </w:rPr>
  </w:style>
  <w:style w:type="paragraph" w:styleId="NormalWeb">
    <w:name w:val="Normal (Web)"/>
    <w:basedOn w:val="Normal"/>
    <w:semiHidden/>
    <w:rsid w:val="0062457A"/>
    <w:pPr>
      <w:spacing w:before="100" w:beforeAutospacing="1" w:after="100" w:afterAutospacing="1"/>
    </w:pPr>
  </w:style>
  <w:style w:type="character" w:customStyle="1" w:styleId="normalspan">
    <w:name w:val="normalspan"/>
    <w:basedOn w:val="DefaultParagraphFont"/>
    <w:rsid w:val="00624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292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1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79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</vt:lpstr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ChitwanSaluja</dc:creator>
  <cp:keywords/>
  <cp:lastModifiedBy>Chitwan</cp:lastModifiedBy>
  <cp:revision>9</cp:revision>
  <cp:lastPrinted>2007-08-27T20:08:00Z</cp:lastPrinted>
  <dcterms:created xsi:type="dcterms:W3CDTF">2009-02-05T17:34:00Z</dcterms:created>
  <dcterms:modified xsi:type="dcterms:W3CDTF">2009-02-05T18:08:00Z</dcterms:modified>
</cp:coreProperties>
</file>